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04" w:rsidRDefault="00424181" w:rsidP="00424181">
      <w:pPr>
        <w:jc w:val="center"/>
        <w:rPr>
          <w:rFonts w:ascii="Khmer OS Muol Light" w:hAnsi="Khmer OS Muol Light" w:cs="Khmer OS Muol Light" w:hint="cs"/>
          <w:sz w:val="28"/>
          <w:szCs w:val="28"/>
        </w:rPr>
      </w:pPr>
      <w:r w:rsidRPr="00424181">
        <w:rPr>
          <w:rFonts w:ascii="Khmer OS Muol Light" w:hAnsi="Khmer OS Muol Light" w:cs="Khmer OS Muol Light"/>
          <w:sz w:val="28"/>
          <w:szCs w:val="28"/>
          <w:cs/>
        </w:rPr>
        <w:t>កម្មវិធីការផ្សព្វផ្សាយចំណេះដឹងអំពីរេដបូក ទៅដល់សហគមន៍</w:t>
      </w:r>
    </w:p>
    <w:tbl>
      <w:tblPr>
        <w:tblW w:w="0" w:type="auto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42"/>
        <w:gridCol w:w="5812"/>
        <w:gridCol w:w="142"/>
        <w:gridCol w:w="1559"/>
      </w:tblGrid>
      <w:tr w:rsidR="00424181" w:rsidRPr="00424181" w:rsidTr="00424181"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ម៉ោង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ប្រធានបទ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វិធីសាស្រ្ត</w:t>
            </w:r>
          </w:p>
        </w:tc>
      </w:tr>
      <w:tr w:rsidR="00424181" w:rsidRPr="00424181" w:rsidTr="00424181"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០៨.០០-០៨.១៥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ចុះឈ្មោះអ្នកចូលរួម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424181" w:rsidRPr="00424181" w:rsidTr="00424181"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០៨.១៥-០៨.៤៥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ប្រធានបទទ១៖ ណែនាំពីកិច្ចប្រជុំផ្សព្វផ្សាយ</w:t>
            </w:r>
          </w:p>
          <w:p w:rsidR="00424181" w:rsidRPr="00424181" w:rsidRDefault="00424181" w:rsidP="00424181">
            <w:pPr>
              <w:spacing w:after="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ណែនាំអ្នកចូលរួម</w:t>
            </w:r>
          </w:p>
          <w:p w:rsidR="00424181" w:rsidRPr="00424181" w:rsidRDefault="00424181" w:rsidP="00424181">
            <w:pPr>
              <w:spacing w:after="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គោលបំណង និងកម្មវិធីប្រជុំផ្សព្វផ្សាយ</w:t>
            </w:r>
          </w:p>
          <w:p w:rsidR="00424181" w:rsidRPr="00424181" w:rsidRDefault="00424181" w:rsidP="00424181">
            <w:pPr>
              <w:spacing w:after="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ណែនាំពីគម្រោង (ផែនការសកម្មភាពក្រុមប្រឹក្សាយោបល់)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ណែនាំខ្លួនបទបង្ហាញ</w:t>
            </w:r>
          </w:p>
        </w:tc>
      </w:tr>
      <w:tr w:rsidR="00424181" w:rsidRPr="00424181" w:rsidTr="00424181"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០៨.៣០-១០.០០</w:t>
            </w:r>
          </w:p>
        </w:tc>
        <w:tc>
          <w:tcPr>
            <w:tcW w:w="6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ប្រធានបទ២៖ ទស្សនទានស្តីពីរេដបូក</w:t>
            </w:r>
          </w:p>
          <w:p w:rsidR="00424181" w:rsidRPr="00424181" w:rsidRDefault="00424181" w:rsidP="00424181">
            <w:pPr>
              <w:spacing w:after="0" w:line="270" w:lineRule="atLeast"/>
              <w:ind w:left="525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ផលប្រយោជន៍ព្រៃឈើចំពោះជីវភាពរស់នៅ</w:t>
            </w:r>
          </w:p>
          <w:p w:rsidR="00424181" w:rsidRPr="00424181" w:rsidRDefault="00424181" w:rsidP="00424181">
            <w:pPr>
              <w:spacing w:after="0" w:line="270" w:lineRule="atLeast"/>
              <w:ind w:left="525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ការបាត់បង់ព្រៃឈើ និងបុព្វហេតុនៃការបាត់បង់ព្រៃឈើ</w:t>
            </w:r>
          </w:p>
          <w:p w:rsidR="00424181" w:rsidRPr="00424181" w:rsidRDefault="00424181" w:rsidP="00424181">
            <w:pPr>
              <w:spacing w:after="0" w:line="270" w:lineRule="atLeast"/>
              <w:ind w:left="525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ការកាត់បន្ថយបុព្វហេតុនៃការបាត់បង់ព្រៃឈើ</w:t>
            </w:r>
          </w:p>
          <w:p w:rsidR="00424181" w:rsidRPr="00424181" w:rsidRDefault="00424181" w:rsidP="00424181">
            <w:pPr>
              <w:spacing w:after="0" w:line="270" w:lineRule="atLeast"/>
              <w:ind w:left="525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ទស្សនទានរេដបូក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ក្រុមពិភាក្សា</w:t>
            </w:r>
          </w:p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</w:t>
            </w:r>
          </w:p>
        </w:tc>
      </w:tr>
      <w:tr w:rsidR="00424181" w:rsidRPr="00424181" w:rsidTr="00424181"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១០.០០-១០.១៥</w:t>
            </w:r>
          </w:p>
        </w:tc>
        <w:tc>
          <w:tcPr>
            <w:tcW w:w="6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សម្រាកអាហារសម្រន់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424181" w:rsidRPr="00424181" w:rsidTr="00424181"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១០.១៥-១០.៤៥</w:t>
            </w:r>
          </w:p>
        </w:tc>
        <w:tc>
          <w:tcPr>
            <w:tcW w:w="6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ប្រធានបទ៣៖បច្ចុប្បន្នភាពនៃការអភិវឌ្ឍរេដបូកនៅកម្ពុជា</w:t>
            </w:r>
          </w:p>
          <w:p w:rsidR="00424181" w:rsidRPr="00424181" w:rsidRDefault="00424181" w:rsidP="00424181">
            <w:pPr>
              <w:spacing w:after="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បច្ចុប្បន្នភាពឯកសាររេដបូក៖ យុទ្ធសាស្រ្ត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 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រេដបូកជាតិកម្រិតបំភាយ យោង ប្រព័ន្ធធានាសុវត្ថិភាពរេដបូក និងប្រព័ន្ធត្រួតពិនិត្យព្រៃឈើជាតិ</w:t>
            </w:r>
          </w:p>
          <w:p w:rsidR="00424181" w:rsidRPr="00424181" w:rsidRDefault="00424181" w:rsidP="00424181">
            <w:pPr>
              <w:spacing w:after="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រចនាសម្ព័ន្ធកម្មវិធីរេដបូកកម្ពុជា និងក្រុមប្រឹក្សាយោបល់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</w:t>
            </w:r>
          </w:p>
        </w:tc>
      </w:tr>
      <w:tr w:rsidR="00424181" w:rsidRPr="00424181" w:rsidTr="00424181"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១០.៤៥-១១.៣០</w:t>
            </w:r>
          </w:p>
        </w:tc>
        <w:tc>
          <w:tcPr>
            <w:tcW w:w="6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ប្រធានបទ៤៖យន្តការប្រឹក្សាយោបល់រេដបូកសម្រាប់ជនជាតិដើមភាគតិចនិងសហគមន៍ មូលដ្ឋាន</w:t>
            </w:r>
          </w:p>
          <w:p w:rsidR="00424181" w:rsidRPr="00424181" w:rsidRDefault="00424181" w:rsidP="00424181">
            <w:pPr>
              <w:spacing w:after="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សមាសភាព និងតួនាទីរបស់ក្រុមប្រឹក្សាយោបល់រេដបូក</w:t>
            </w:r>
          </w:p>
          <w:p w:rsidR="00424181" w:rsidRPr="00424181" w:rsidRDefault="00424181" w:rsidP="00424181">
            <w:pPr>
              <w:spacing w:after="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យន្តការចែកចាយព័ត៌មាន និងប្រមូលយោបល់ ត្រឡប់រេដ</w:t>
            </w:r>
            <w:r>
              <w:rPr>
                <w:rFonts w:ascii="Khmer OS Siemreap" w:eastAsia="Times New Roman" w:hAnsi="Khmer OS Siemreap" w:cs="Khmer OS Siemreap" w:hint="cs"/>
                <w:color w:val="222222"/>
                <w:szCs w:val="22"/>
                <w:cs/>
              </w:rPr>
              <w:t>​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បូក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</w:t>
            </w:r>
          </w:p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ពីភាក្សាក្រុមធំ</w:t>
            </w:r>
          </w:p>
        </w:tc>
      </w:tr>
      <w:tr w:rsidR="00424181" w:rsidRPr="00424181" w:rsidTr="00424181"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១១.៣០-១២.០០</w:t>
            </w:r>
          </w:p>
        </w:tc>
        <w:tc>
          <w:tcPr>
            <w:tcW w:w="6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ប្រធានបទ៥៖ បូកសរុបលទ្ធផល វាយតំលៃ និងឆ្លុះបញ្ចាំងការប្រជុំផ្សព្វផ្សាយ</w:t>
            </w:r>
          </w:p>
          <w:p w:rsidR="00424181" w:rsidRPr="00424181" w:rsidRDefault="00424181" w:rsidP="00424181">
            <w:pPr>
              <w:spacing w:after="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lastRenderedPageBreak/>
              <w:t xml:space="preserve">-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បូកសរុបលទ្ធផលនៃការផ្សព្វផ្សាយ</w:t>
            </w:r>
          </w:p>
          <w:p w:rsidR="00424181" w:rsidRPr="00424181" w:rsidRDefault="00424181" w:rsidP="00424181">
            <w:pPr>
              <w:spacing w:after="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វាយតំលៃលទ្ធផលការរៀនសូត្ររបស់អ្នកចូលរួម ចំណុចល្អ និ</w:t>
            </w:r>
            <w:r>
              <w:rPr>
                <w:rFonts w:ascii="Khmer OS Siemreap" w:eastAsia="Times New Roman" w:hAnsi="Khmer OS Siemreap" w:cs="Khmer OS Siemreap" w:hint="cs"/>
                <w:color w:val="222222"/>
                <w:szCs w:val="22"/>
                <w:cs/>
              </w:rPr>
              <w:t>​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ងចំណុចខ្វះខាត</w:t>
            </w:r>
          </w:p>
          <w:p w:rsidR="00424181" w:rsidRPr="00424181" w:rsidRDefault="00424181" w:rsidP="00424181">
            <w:pPr>
              <w:spacing w:after="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យោបល់ឆ្លុះលើការផ្សព្វផ្សាយ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lastRenderedPageBreak/>
              <w:t> </w:t>
            </w:r>
          </w:p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ពិភាក្សាក្រុមធំ</w:t>
            </w:r>
          </w:p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វាយតំលៃជាបុគ្គល</w:t>
            </w:r>
          </w:p>
          <w:p w:rsidR="00424181" w:rsidRPr="00424181" w:rsidRDefault="00424181" w:rsidP="00424181">
            <w:pPr>
              <w:spacing w:after="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</w:tbl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both"/>
        <w:rPr>
          <w:rFonts w:ascii="Khmer OS Muol Light" w:hAnsi="Khmer OS Muol Light" w:cs="Khmer OS Muol Light" w:hint="cs"/>
          <w:sz w:val="28"/>
          <w:szCs w:val="28"/>
        </w:rPr>
      </w:pPr>
    </w:p>
    <w:p w:rsidR="00424181" w:rsidRDefault="00424181" w:rsidP="00424181">
      <w:pPr>
        <w:spacing w:before="240"/>
        <w:jc w:val="center"/>
        <w:rPr>
          <w:rFonts w:ascii="Khmer OS Muol Light" w:hAnsi="Khmer OS Muol Light" w:cs="Khmer OS Muol Light" w:hint="cs"/>
          <w:sz w:val="28"/>
          <w:szCs w:val="28"/>
        </w:rPr>
      </w:pPr>
      <w:bookmarkStart w:id="0" w:name="_GoBack"/>
      <w:bookmarkEnd w:id="0"/>
      <w:r>
        <w:rPr>
          <w:rFonts w:ascii="Khmer OS Muol Light" w:hAnsi="Khmer OS Muol Light" w:cs="Khmer OS Muol Light" w:hint="cs"/>
          <w:sz w:val="28"/>
          <w:szCs w:val="28"/>
          <w:cs/>
        </w:rPr>
        <w:lastRenderedPageBreak/>
        <w:t>ពេលវេលា និងទីកន្លែង</w:t>
      </w:r>
    </w:p>
    <w:tbl>
      <w:tblPr>
        <w:tblW w:w="9356" w:type="dxa"/>
        <w:tblInd w:w="11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766"/>
        <w:gridCol w:w="2092"/>
        <w:gridCol w:w="1878"/>
      </w:tblGrid>
      <w:tr w:rsidR="00424181" w:rsidRPr="00424181" w:rsidTr="00424181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សហគមន៍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ពេលវេលា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សហគមន៍គោលដៅ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អ្នកចូលរួម</w:t>
            </w:r>
          </w:p>
        </w:tc>
      </w:tr>
      <w:tr w:rsidR="00424181" w:rsidRPr="00424181" w:rsidTr="00424181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សហគមន៍ព្រៃឈើ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១៧-១៩​ ឧសភា និង១៥ សីហា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២០១៧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៤គោលដៅ (៣ក្នុងខេត្តកំពង់ធំ និង១ក្នុងខេត្តពោធិ៍សាត់)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១៤១នាក់ (ស្រ្តី ៤៩នាក់)</w:t>
            </w:r>
          </w:p>
        </w:tc>
      </w:tr>
      <w:tr w:rsidR="00424181" w:rsidRPr="00424181" w:rsidTr="00424181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សហគមន៍ជនជាតិដើមភាគតិច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២២-២៣ មិថុនា​ និង១៦ សីហា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២០១៧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៣គោលដៅ (នៅសល់១គោលដៅ)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១៣៩​នាក់ (ស្រ្តី ៦២នាក់)</w:t>
            </w:r>
          </w:p>
        </w:tc>
      </w:tr>
      <w:tr w:rsidR="00424181" w:rsidRPr="00424181" w:rsidTr="00424181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សហគមន៍នេសាទ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២២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,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២៦ មិថុនា និង១០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,​ 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១៧ សីហា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២០១៧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៤គោលដៅ (ក្រចេះ សៀមរាប កំពត ពោធិ៍សាត់)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២០៤នាក់ (ស្រ្តី ៨៨នាក់)</w:t>
            </w:r>
          </w:p>
        </w:tc>
      </w:tr>
      <w:tr w:rsidR="00424181" w:rsidRPr="00424181" w:rsidTr="00424181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សហគមន៍តំបន់ការពារធម្មជាតិ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២៤-២៥ មិថុនា និង៨-៩ សីហា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២០១៧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៤គោលដៅ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(</w:t>
            </w: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២ក្នុងខេត្តព្រះវិហារ និង២ក្នុងខេត្តកោះកុង)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424181" w:rsidRPr="00424181" w:rsidRDefault="00424181" w:rsidP="0042418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42418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២០៩ នាក់ (ស្រ្តី ៤៧នាក់)</w:t>
            </w:r>
          </w:p>
        </w:tc>
      </w:tr>
    </w:tbl>
    <w:p w:rsidR="00424181" w:rsidRDefault="00424181" w:rsidP="00424181">
      <w:pPr>
        <w:jc w:val="center"/>
        <w:rPr>
          <w:rFonts w:ascii="Khmer OS Muol Light" w:hAnsi="Khmer OS Muol Light" w:cs="Khmer OS Muol Light" w:hint="cs"/>
          <w:sz w:val="28"/>
          <w:szCs w:val="28"/>
        </w:rPr>
      </w:pPr>
    </w:p>
    <w:p w:rsidR="00424181" w:rsidRPr="00424181" w:rsidRDefault="00424181" w:rsidP="00424181">
      <w:pPr>
        <w:jc w:val="center"/>
        <w:rPr>
          <w:rFonts w:ascii="Khmer OS Muol Light" w:hAnsi="Khmer OS Muol Light" w:cs="Khmer OS Muol Light"/>
          <w:sz w:val="28"/>
          <w:szCs w:val="28"/>
        </w:rPr>
      </w:pPr>
    </w:p>
    <w:sectPr w:rsidR="00424181" w:rsidRPr="00424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81"/>
    <w:rsid w:val="00104905"/>
    <w:rsid w:val="00424181"/>
    <w:rsid w:val="005F2E32"/>
    <w:rsid w:val="00631A04"/>
    <w:rsid w:val="0064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41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4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2018-07-10T07:10:00Z</dcterms:created>
  <dcterms:modified xsi:type="dcterms:W3CDTF">2018-07-10T07:16:00Z</dcterms:modified>
</cp:coreProperties>
</file>